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FEE" w:rsidRPr="00E85FEE" w:rsidRDefault="00E85FEE" w:rsidP="00E85FEE">
      <w:pPr>
        <w:rPr>
          <w:rFonts w:ascii="Times New Roman" w:hAnsi="Times New Roman" w:cs="Times New Roman"/>
          <w:sz w:val="24"/>
          <w:szCs w:val="24"/>
          <w:lang w:val="uk-UA"/>
        </w:rPr>
      </w:pPr>
      <w:proofErr w:type="spellStart"/>
      <w:r w:rsidRPr="00E85FEE">
        <w:rPr>
          <w:rFonts w:ascii="Times New Roman" w:hAnsi="Times New Roman" w:cs="Times New Roman"/>
          <w:sz w:val="24"/>
          <w:szCs w:val="24"/>
          <w:lang w:val="uk-UA"/>
        </w:rPr>
        <w:t>Вих.№</w:t>
      </w:r>
      <w:proofErr w:type="spellEnd"/>
      <w:r w:rsidRPr="00E85FEE">
        <w:rPr>
          <w:rFonts w:ascii="Times New Roman" w:hAnsi="Times New Roman" w:cs="Times New Roman"/>
          <w:sz w:val="24"/>
          <w:szCs w:val="24"/>
          <w:lang w:val="uk-UA"/>
        </w:rPr>
        <w:t xml:space="preserve"> 1 від 02.12.2021р.</w:t>
      </w:r>
    </w:p>
    <w:p w:rsidR="00E85FEE" w:rsidRDefault="00E85FEE" w:rsidP="00E85FEE">
      <w:pPr>
        <w:jc w:val="right"/>
        <w:rPr>
          <w:rFonts w:ascii="Times New Roman" w:hAnsi="Times New Roman" w:cs="Times New Roman"/>
          <w:b/>
          <w:sz w:val="24"/>
          <w:szCs w:val="24"/>
          <w:lang w:val="uk-UA"/>
        </w:rPr>
      </w:pPr>
      <w:bookmarkStart w:id="0" w:name="_GoBack"/>
    </w:p>
    <w:bookmarkEnd w:id="0"/>
    <w:p w:rsidR="00E80A3E" w:rsidRPr="00E85FEE" w:rsidRDefault="00E80A3E" w:rsidP="00E85FEE">
      <w:pPr>
        <w:jc w:val="right"/>
        <w:rPr>
          <w:rFonts w:ascii="Times New Roman" w:hAnsi="Times New Roman" w:cs="Times New Roman"/>
          <w:b/>
          <w:sz w:val="24"/>
          <w:szCs w:val="24"/>
          <w:lang w:val="uk-UA"/>
        </w:rPr>
      </w:pPr>
      <w:r w:rsidRPr="00E85FEE">
        <w:rPr>
          <w:rFonts w:ascii="Times New Roman" w:hAnsi="Times New Roman" w:cs="Times New Roman"/>
          <w:b/>
          <w:sz w:val="24"/>
          <w:szCs w:val="24"/>
          <w:lang w:val="uk-UA"/>
        </w:rPr>
        <w:t>КОНЦЕРН УКРОБОРОНПРОМ</w:t>
      </w:r>
    </w:p>
    <w:p w:rsidR="00E80A3E" w:rsidRPr="00E85FEE" w:rsidRDefault="00E80A3E" w:rsidP="00E85FEE">
      <w:pPr>
        <w:jc w:val="both"/>
        <w:rPr>
          <w:rFonts w:ascii="Times New Roman" w:hAnsi="Times New Roman" w:cs="Times New Roman"/>
          <w:sz w:val="24"/>
          <w:szCs w:val="24"/>
          <w:lang w:val="uk-UA"/>
        </w:rPr>
      </w:pPr>
    </w:p>
    <w:p w:rsidR="00E80A3E" w:rsidRPr="00E85FEE" w:rsidRDefault="00E80A3E" w:rsidP="00E85FEE">
      <w:pPr>
        <w:jc w:val="both"/>
        <w:rPr>
          <w:rFonts w:ascii="Times New Roman" w:hAnsi="Times New Roman" w:cs="Times New Roman"/>
          <w:sz w:val="24"/>
          <w:szCs w:val="24"/>
          <w:lang w:val="uk-UA"/>
        </w:rPr>
      </w:pPr>
    </w:p>
    <w:p w:rsidR="00E80A3E" w:rsidRPr="00E85FEE" w:rsidRDefault="00E80A3E" w:rsidP="00E85FEE">
      <w:pPr>
        <w:jc w:val="both"/>
        <w:rPr>
          <w:rFonts w:ascii="Times New Roman" w:hAnsi="Times New Roman" w:cs="Times New Roman"/>
          <w:sz w:val="24"/>
          <w:szCs w:val="24"/>
          <w:lang w:val="uk-UA"/>
        </w:rPr>
      </w:pPr>
      <w:r w:rsidRPr="00E85FEE">
        <w:rPr>
          <w:rFonts w:ascii="Times New Roman" w:hAnsi="Times New Roman" w:cs="Times New Roman"/>
          <w:sz w:val="24"/>
          <w:szCs w:val="24"/>
          <w:lang w:val="uk-UA"/>
        </w:rPr>
        <w:t xml:space="preserve">Мною, ФОП </w:t>
      </w:r>
      <w:proofErr w:type="spellStart"/>
      <w:r w:rsidRPr="00E85FEE">
        <w:rPr>
          <w:rFonts w:ascii="Times New Roman" w:hAnsi="Times New Roman" w:cs="Times New Roman"/>
          <w:sz w:val="24"/>
          <w:szCs w:val="24"/>
          <w:lang w:val="uk-UA"/>
        </w:rPr>
        <w:t>Райченко</w:t>
      </w:r>
      <w:proofErr w:type="spellEnd"/>
      <w:r w:rsidRPr="00E85FEE">
        <w:rPr>
          <w:rFonts w:ascii="Times New Roman" w:hAnsi="Times New Roman" w:cs="Times New Roman"/>
          <w:sz w:val="24"/>
          <w:szCs w:val="24"/>
          <w:lang w:val="uk-UA"/>
        </w:rPr>
        <w:t xml:space="preserve"> Володимиром Сергійовичем, була подана вимога до ДП «СПЕЦОБОРОНМАШ» на закупівлю за № </w:t>
      </w:r>
      <w:proofErr w:type="spellStart"/>
      <w:r w:rsidRPr="00E85FEE">
        <w:rPr>
          <w:rFonts w:ascii="Times New Roman" w:hAnsi="Times New Roman" w:cs="Times New Roman"/>
          <w:sz w:val="24"/>
          <w:szCs w:val="24"/>
          <w:lang w:val="uk-UA"/>
        </w:rPr>
        <w:t>Prozorro</w:t>
      </w:r>
      <w:proofErr w:type="spellEnd"/>
      <w:r w:rsidRPr="00E85FEE">
        <w:rPr>
          <w:rFonts w:ascii="Times New Roman" w:hAnsi="Times New Roman" w:cs="Times New Roman"/>
          <w:sz w:val="24"/>
          <w:szCs w:val="24"/>
          <w:lang w:val="uk-UA"/>
        </w:rPr>
        <w:t xml:space="preserve"> </w:t>
      </w:r>
      <w:hyperlink r:id="rId5" w:tgtFrame="_blank" w:history="1">
        <w:r w:rsidRPr="00E85FEE">
          <w:rPr>
            <w:rStyle w:val="a3"/>
            <w:rFonts w:ascii="Times New Roman" w:hAnsi="Times New Roman" w:cs="Times New Roman"/>
            <w:color w:val="auto"/>
            <w:sz w:val="24"/>
            <w:szCs w:val="24"/>
            <w:u w:val="none"/>
            <w:shd w:val="clear" w:color="auto" w:fill="FFFFFF"/>
            <w:lang w:val="uk-UA"/>
          </w:rPr>
          <w:t>UA-2021-11-29-000057-b</w:t>
        </w:r>
      </w:hyperlink>
      <w:r w:rsidRPr="00E85FEE">
        <w:rPr>
          <w:rFonts w:ascii="Times New Roman" w:hAnsi="Times New Roman" w:cs="Times New Roman"/>
          <w:sz w:val="24"/>
          <w:szCs w:val="24"/>
          <w:lang w:val="uk-UA"/>
        </w:rPr>
        <w:t>, про коригування кваліфікаційного критерію щодо надання аналогічного договору до предмету закупівлі, а саме:</w:t>
      </w:r>
    </w:p>
    <w:p w:rsidR="00E80A3E" w:rsidRPr="00E85FEE" w:rsidRDefault="00E80A3E" w:rsidP="00E85FEE">
      <w:pPr>
        <w:jc w:val="both"/>
        <w:rPr>
          <w:rFonts w:ascii="Times New Roman" w:hAnsi="Times New Roman" w:cs="Times New Roman"/>
          <w:sz w:val="24"/>
          <w:szCs w:val="24"/>
          <w:shd w:val="clear" w:color="auto" w:fill="FFFFFF"/>
          <w:lang w:val="uk-UA"/>
        </w:rPr>
      </w:pPr>
      <w:r w:rsidRPr="00E85FEE">
        <w:rPr>
          <w:rFonts w:ascii="Times New Roman" w:hAnsi="Times New Roman" w:cs="Times New Roman"/>
          <w:sz w:val="24"/>
          <w:szCs w:val="24"/>
          <w:lang w:val="uk-UA"/>
        </w:rPr>
        <w:t>«</w:t>
      </w:r>
      <w:r w:rsidR="00E85FEE" w:rsidRPr="00E85FEE">
        <w:rPr>
          <w:rFonts w:ascii="Times New Roman" w:hAnsi="Times New Roman" w:cs="Times New Roman"/>
          <w:sz w:val="24"/>
          <w:szCs w:val="24"/>
          <w:lang w:val="uk-UA"/>
        </w:rPr>
        <w:t>В</w:t>
      </w:r>
      <w:r w:rsidRPr="00E85FEE">
        <w:rPr>
          <w:rFonts w:ascii="Times New Roman" w:hAnsi="Times New Roman" w:cs="Times New Roman"/>
          <w:sz w:val="24"/>
          <w:szCs w:val="24"/>
          <w:shd w:val="clear" w:color="auto" w:fill="FFFFFF"/>
          <w:lang w:val="uk-UA"/>
        </w:rPr>
        <w:t>имагаємо змінити тендерну документацію у частині надання довідки в довільній формі з інформацією про виконання за останні 2 роки аналогічних договорів на поставку броне плит зі сталі АК-13 ОСТ В3-4374-89 (від 1-го контрагента).</w:t>
      </w:r>
      <w:r w:rsidR="00E85FEE">
        <w:rPr>
          <w:rFonts w:ascii="Times New Roman" w:hAnsi="Times New Roman" w:cs="Times New Roman"/>
          <w:sz w:val="24"/>
          <w:szCs w:val="24"/>
          <w:shd w:val="clear" w:color="auto" w:fill="FFFFFF"/>
          <w:lang w:val="uk-UA"/>
        </w:rPr>
        <w:t xml:space="preserve"> </w:t>
      </w:r>
      <w:r w:rsidRPr="00E85FEE">
        <w:rPr>
          <w:rFonts w:ascii="Times New Roman" w:hAnsi="Times New Roman" w:cs="Times New Roman"/>
          <w:sz w:val="24"/>
          <w:szCs w:val="24"/>
          <w:shd w:val="clear" w:color="auto" w:fill="FFFFFF"/>
          <w:lang w:val="uk-UA"/>
        </w:rPr>
        <w:t>Оскільки вважаємо дану вимогу дискримінаційною, що значно обмежує коло потенційних учасн</w:t>
      </w:r>
      <w:r w:rsidR="00E85FEE" w:rsidRPr="00E85FEE">
        <w:rPr>
          <w:rFonts w:ascii="Times New Roman" w:hAnsi="Times New Roman" w:cs="Times New Roman"/>
          <w:sz w:val="24"/>
          <w:szCs w:val="24"/>
          <w:shd w:val="clear" w:color="auto" w:fill="FFFFFF"/>
          <w:lang w:val="uk-UA"/>
        </w:rPr>
        <w:t>иків, зводячи їх до одного учас</w:t>
      </w:r>
      <w:r w:rsidRPr="00E85FEE">
        <w:rPr>
          <w:rFonts w:ascii="Times New Roman" w:hAnsi="Times New Roman" w:cs="Times New Roman"/>
          <w:sz w:val="24"/>
          <w:szCs w:val="24"/>
          <w:shd w:val="clear" w:color="auto" w:fill="FFFFFF"/>
          <w:lang w:val="uk-UA"/>
        </w:rPr>
        <w:t>ника, враховуючі минулі закупівлі Замовника. Замовник вимагає надання не договору з АНАЛОГІЧНИМ предметом закупівлі, а з ІДЕНТИЧНИМ предметом закупівлі. Тим самим вважаємо, що Замовник створює умови, що унеможливлюють чесну конкуренцію, та закупівлю ДЕРЖАВНИМ ЗАМОВНИКОМ ЗА ДЕРЖАВНІ КОШТИ продукції за найвищі ціни. Можливість постачальника виконати умови договору на відповідному рівні підтверджується наданням інформації про виконання АНАЛОГІЧНОГО договору, тобто договору на постачання будь-якої аналогічної продукції, а не ідентичної, в широкому розумінні це будь-яка продукція віднесена до коду ДК 021:2015 14620000-3 Сплави</w:t>
      </w:r>
      <w:r w:rsidRPr="00E85FEE">
        <w:rPr>
          <w:rFonts w:ascii="Times New Roman" w:hAnsi="Times New Roman" w:cs="Times New Roman"/>
          <w:sz w:val="24"/>
          <w:szCs w:val="24"/>
          <w:shd w:val="clear" w:color="auto" w:fill="FFFFFF"/>
          <w:lang w:val="uk-UA"/>
        </w:rPr>
        <w:t>»</w:t>
      </w:r>
    </w:p>
    <w:p w:rsidR="00E80A3E" w:rsidRPr="00E85FEE" w:rsidRDefault="00E80A3E" w:rsidP="00E85FEE">
      <w:pPr>
        <w:jc w:val="both"/>
        <w:rPr>
          <w:rFonts w:ascii="Times New Roman" w:hAnsi="Times New Roman" w:cs="Times New Roman"/>
          <w:sz w:val="24"/>
          <w:szCs w:val="24"/>
          <w:shd w:val="clear" w:color="auto" w:fill="FFFFFF"/>
          <w:lang w:val="uk-UA"/>
        </w:rPr>
      </w:pPr>
    </w:p>
    <w:p w:rsidR="00E80A3E" w:rsidRPr="00E85FEE" w:rsidRDefault="00E80A3E" w:rsidP="00E85FEE">
      <w:pPr>
        <w:jc w:val="both"/>
        <w:rPr>
          <w:rFonts w:ascii="Times New Roman" w:hAnsi="Times New Roman" w:cs="Times New Roman"/>
          <w:sz w:val="24"/>
          <w:szCs w:val="24"/>
          <w:shd w:val="clear" w:color="auto" w:fill="FFFFFF"/>
          <w:lang w:val="uk-UA"/>
        </w:rPr>
      </w:pPr>
      <w:r w:rsidRPr="00E85FEE">
        <w:rPr>
          <w:rFonts w:ascii="Times New Roman" w:hAnsi="Times New Roman" w:cs="Times New Roman"/>
          <w:sz w:val="24"/>
          <w:szCs w:val="24"/>
          <w:shd w:val="clear" w:color="auto" w:fill="FFFFFF"/>
          <w:lang w:val="uk-UA"/>
        </w:rPr>
        <w:t>На що була отримана відповідь Замовника:</w:t>
      </w:r>
    </w:p>
    <w:p w:rsidR="00E80A3E" w:rsidRPr="00E85FEE" w:rsidRDefault="00E80A3E" w:rsidP="00E85FEE">
      <w:pPr>
        <w:jc w:val="both"/>
        <w:rPr>
          <w:rFonts w:ascii="Times New Roman" w:hAnsi="Times New Roman" w:cs="Times New Roman"/>
          <w:sz w:val="24"/>
          <w:szCs w:val="24"/>
          <w:shd w:val="clear" w:color="auto" w:fill="FFFFFF"/>
          <w:lang w:val="uk-UA"/>
        </w:rPr>
      </w:pPr>
      <w:r w:rsidRPr="00E85FEE">
        <w:rPr>
          <w:rFonts w:ascii="Times New Roman" w:hAnsi="Times New Roman" w:cs="Times New Roman"/>
          <w:sz w:val="24"/>
          <w:szCs w:val="24"/>
          <w:shd w:val="clear" w:color="auto" w:fill="FFFFFF"/>
          <w:lang w:val="uk-UA"/>
        </w:rPr>
        <w:t>«</w:t>
      </w:r>
      <w:r w:rsidRPr="00E85FEE">
        <w:rPr>
          <w:rFonts w:ascii="Times New Roman" w:hAnsi="Times New Roman" w:cs="Times New Roman"/>
          <w:sz w:val="24"/>
          <w:szCs w:val="24"/>
          <w:shd w:val="clear" w:color="auto" w:fill="FFFFFF"/>
          <w:lang w:val="uk-UA"/>
        </w:rPr>
        <w:t>Доброго дня. Стосовно Вашої вимоги інформуємо, що ОСТ В3-4374-89 на броне плиту сталь АК-13 є закритим, тому не всі Постачальники розуміють специфіку даної сталі та її хімічний склад. Немає чіткого визначення що таке «аналогічний договір», тому Замовнику дозволяється встановити у тендерній документації власне визначення, а також певні вимоги щодо того, який саме договір буде вважатися аналогічним. Наше підприємство тривалий час проводить закупівлю броне плит сталь АК-13 ОСТ В3-4374-89, тому вважаємо вимогу стосовно надання «аналогічного договору» не дискримінаційною, а вимогою яка свідчить про те, що Постачальник вже мав досвід виконання та поставки саме броне плити марки сталі АК-13 ОСТ В3-4374-89. Підприємство ДП «</w:t>
      </w:r>
      <w:proofErr w:type="spellStart"/>
      <w:r w:rsidRPr="00E85FEE">
        <w:rPr>
          <w:rFonts w:ascii="Times New Roman" w:hAnsi="Times New Roman" w:cs="Times New Roman"/>
          <w:sz w:val="24"/>
          <w:szCs w:val="24"/>
          <w:shd w:val="clear" w:color="auto" w:fill="FFFFFF"/>
          <w:lang w:val="uk-UA"/>
        </w:rPr>
        <w:t>Спецоборонмаш</w:t>
      </w:r>
      <w:proofErr w:type="spellEnd"/>
      <w:r w:rsidRPr="00E85FEE">
        <w:rPr>
          <w:rFonts w:ascii="Times New Roman" w:hAnsi="Times New Roman" w:cs="Times New Roman"/>
          <w:sz w:val="24"/>
          <w:szCs w:val="24"/>
          <w:shd w:val="clear" w:color="auto" w:fill="FFFFFF"/>
          <w:lang w:val="uk-UA"/>
        </w:rPr>
        <w:t>» є державним комерційним підприємством, джерелом фінансування якого є прибуток від господарської діяльності, та не проводить закупівлі за державні кошти.</w:t>
      </w:r>
      <w:r w:rsidRPr="00E85FEE">
        <w:rPr>
          <w:rFonts w:ascii="Times New Roman" w:hAnsi="Times New Roman" w:cs="Times New Roman"/>
          <w:sz w:val="24"/>
          <w:szCs w:val="24"/>
          <w:shd w:val="clear" w:color="auto" w:fill="FFFFFF"/>
          <w:lang w:val="uk-UA"/>
        </w:rPr>
        <w:t>»</w:t>
      </w:r>
    </w:p>
    <w:p w:rsidR="00E80A3E" w:rsidRPr="00E85FEE" w:rsidRDefault="00E80A3E" w:rsidP="00E85FEE">
      <w:pPr>
        <w:jc w:val="both"/>
        <w:rPr>
          <w:rFonts w:ascii="Times New Roman" w:hAnsi="Times New Roman" w:cs="Times New Roman"/>
          <w:sz w:val="24"/>
          <w:szCs w:val="24"/>
          <w:shd w:val="clear" w:color="auto" w:fill="FFFFFF"/>
          <w:lang w:val="uk-UA"/>
        </w:rPr>
      </w:pPr>
    </w:p>
    <w:p w:rsidR="00E80A3E" w:rsidRPr="00E85FEE" w:rsidRDefault="00E80A3E" w:rsidP="00E85FEE">
      <w:pPr>
        <w:jc w:val="both"/>
        <w:rPr>
          <w:rFonts w:ascii="Times New Roman" w:hAnsi="Times New Roman" w:cs="Times New Roman"/>
          <w:sz w:val="24"/>
          <w:szCs w:val="24"/>
          <w:shd w:val="clear" w:color="auto" w:fill="FFFFFF"/>
          <w:lang w:val="uk-UA"/>
        </w:rPr>
      </w:pPr>
      <w:r w:rsidRPr="00E85FEE">
        <w:rPr>
          <w:rFonts w:ascii="Times New Roman" w:hAnsi="Times New Roman" w:cs="Times New Roman"/>
          <w:sz w:val="24"/>
          <w:szCs w:val="24"/>
          <w:shd w:val="clear" w:color="auto" w:fill="FFFFFF"/>
          <w:lang w:val="uk-UA"/>
        </w:rPr>
        <w:t xml:space="preserve">Враховуючі вищевикладене, ще раз наголошуємо нашу вимогу цілком обґрунтованою, та ще раз наголошуємо, що дії Замовника створюють анти конкурентні умови, нівелюючи </w:t>
      </w:r>
      <w:r w:rsidRPr="00E85FEE">
        <w:rPr>
          <w:rFonts w:ascii="Times New Roman" w:hAnsi="Times New Roman" w:cs="Times New Roman"/>
          <w:sz w:val="24"/>
          <w:szCs w:val="24"/>
          <w:shd w:val="clear" w:color="auto" w:fill="FFFFFF"/>
          <w:lang w:val="uk-UA"/>
        </w:rPr>
        <w:lastRenderedPageBreak/>
        <w:t xml:space="preserve">принципи чесності, прозорості торгів, забезпечення рівних умов участі для всіх потенційних учасників. </w:t>
      </w:r>
    </w:p>
    <w:p w:rsidR="00E80A3E" w:rsidRPr="00E85FEE" w:rsidRDefault="00E80A3E" w:rsidP="00E85FEE">
      <w:pPr>
        <w:jc w:val="both"/>
        <w:rPr>
          <w:rFonts w:ascii="Times New Roman" w:hAnsi="Times New Roman" w:cs="Times New Roman"/>
          <w:sz w:val="24"/>
          <w:szCs w:val="24"/>
          <w:shd w:val="clear" w:color="auto" w:fill="FFFFFF"/>
          <w:lang w:val="uk-UA"/>
        </w:rPr>
      </w:pPr>
      <w:r w:rsidRPr="00E85FEE">
        <w:rPr>
          <w:rFonts w:ascii="Times New Roman" w:hAnsi="Times New Roman" w:cs="Times New Roman"/>
          <w:sz w:val="24"/>
          <w:szCs w:val="24"/>
          <w:shd w:val="clear" w:color="auto" w:fill="FFFFFF"/>
          <w:lang w:val="uk-UA"/>
        </w:rPr>
        <w:t xml:space="preserve">Замовник зазначає, що </w:t>
      </w:r>
      <w:r w:rsidRPr="00E85FEE">
        <w:rPr>
          <w:rFonts w:ascii="Times New Roman" w:hAnsi="Times New Roman" w:cs="Times New Roman"/>
          <w:sz w:val="24"/>
          <w:szCs w:val="24"/>
          <w:shd w:val="clear" w:color="auto" w:fill="FFFFFF"/>
          <w:lang w:val="uk-UA"/>
        </w:rPr>
        <w:t>ОСТ В3-4374-89 на броне плиту сталь АК-13 є закритим, тому не всі Постачальники розуміють специфіку даної сталі та її хімічний склад</w:t>
      </w:r>
      <w:r w:rsidRPr="00E85FEE">
        <w:rPr>
          <w:rFonts w:ascii="Times New Roman" w:hAnsi="Times New Roman" w:cs="Times New Roman"/>
          <w:sz w:val="24"/>
          <w:szCs w:val="24"/>
          <w:shd w:val="clear" w:color="auto" w:fill="FFFFFF"/>
          <w:lang w:val="uk-UA"/>
        </w:rPr>
        <w:t xml:space="preserve">, але не вказує що даний стандарт є закритим для всіх учасників, в тому числі й для попереднього єдиного переможця по всім аналогічним закупівлям замовника, й відповідно будь-який учасник , незалежно має він чи не має досвід виконання аналогічних договорів, не має доступу до ОСТ </w:t>
      </w:r>
      <w:r w:rsidRPr="00E85FEE">
        <w:rPr>
          <w:rFonts w:ascii="Times New Roman" w:hAnsi="Times New Roman" w:cs="Times New Roman"/>
          <w:sz w:val="24"/>
          <w:szCs w:val="24"/>
          <w:shd w:val="clear" w:color="auto" w:fill="FFFFFF"/>
          <w:lang w:val="uk-UA"/>
        </w:rPr>
        <w:t>В3-4374-89</w:t>
      </w:r>
      <w:r w:rsidRPr="00E85FEE">
        <w:rPr>
          <w:rFonts w:ascii="Times New Roman" w:hAnsi="Times New Roman" w:cs="Times New Roman"/>
          <w:sz w:val="24"/>
          <w:szCs w:val="24"/>
          <w:shd w:val="clear" w:color="auto" w:fill="FFFFFF"/>
          <w:lang w:val="uk-UA"/>
        </w:rPr>
        <w:t>, й «</w:t>
      </w:r>
      <w:r w:rsidRPr="00E85FEE">
        <w:rPr>
          <w:rFonts w:ascii="Times New Roman" w:hAnsi="Times New Roman" w:cs="Times New Roman"/>
          <w:sz w:val="24"/>
          <w:szCs w:val="24"/>
          <w:shd w:val="clear" w:color="auto" w:fill="FFFFFF"/>
          <w:lang w:val="uk-UA"/>
        </w:rPr>
        <w:t>специфіку даної сталі та її хімічний склад</w:t>
      </w:r>
      <w:r w:rsidRPr="00E85FEE">
        <w:rPr>
          <w:rFonts w:ascii="Times New Roman" w:hAnsi="Times New Roman" w:cs="Times New Roman"/>
          <w:sz w:val="24"/>
          <w:szCs w:val="24"/>
          <w:shd w:val="clear" w:color="auto" w:fill="FFFFFF"/>
          <w:lang w:val="uk-UA"/>
        </w:rPr>
        <w:t xml:space="preserve"> розуміє» лише виробник продукції, та «розуміння» виробника підтверджується наданим листом щодо відповідності технічних характеристик продукції зазначеним в тендерній документації. </w:t>
      </w:r>
    </w:p>
    <w:p w:rsidR="00E85FEE" w:rsidRPr="00E85FEE" w:rsidRDefault="00E85FEE" w:rsidP="00E85FEE">
      <w:pPr>
        <w:jc w:val="both"/>
        <w:rPr>
          <w:rFonts w:ascii="Times New Roman" w:hAnsi="Times New Roman" w:cs="Times New Roman"/>
          <w:sz w:val="24"/>
          <w:szCs w:val="24"/>
          <w:shd w:val="clear" w:color="auto" w:fill="FFFFFF"/>
          <w:lang w:val="uk-UA"/>
        </w:rPr>
      </w:pPr>
      <w:r w:rsidRPr="00E85FEE">
        <w:rPr>
          <w:rFonts w:ascii="Times New Roman" w:hAnsi="Times New Roman" w:cs="Times New Roman"/>
          <w:sz w:val="24"/>
          <w:szCs w:val="24"/>
          <w:shd w:val="clear" w:color="auto" w:fill="FFFFFF"/>
          <w:lang w:val="uk-UA"/>
        </w:rPr>
        <w:t xml:space="preserve">Тому обґрунтовано вважаємо, що Замовник встановив вимогу щодо надання ідентичного, а не аналогічного договору цілеспрямовано, щоб не допустити інших учасників до торгів, враховуючи, що в інших ідентичних закупівлях Замовника даний кваліфікаційний критерій був інакшим, що давало змогу кваліфікованим, маючим подібний досвід учасникам приймати участь у закупівлі. </w:t>
      </w:r>
    </w:p>
    <w:p w:rsidR="00E85FEE" w:rsidRPr="00E85FEE" w:rsidRDefault="00E85FEE" w:rsidP="00E85FEE">
      <w:pPr>
        <w:jc w:val="both"/>
        <w:rPr>
          <w:rFonts w:ascii="Times New Roman" w:hAnsi="Times New Roman" w:cs="Times New Roman"/>
          <w:sz w:val="24"/>
          <w:szCs w:val="24"/>
          <w:lang w:val="uk-UA"/>
        </w:rPr>
      </w:pPr>
      <w:r w:rsidRPr="00E85FEE">
        <w:rPr>
          <w:rFonts w:ascii="Times New Roman" w:hAnsi="Times New Roman" w:cs="Times New Roman"/>
          <w:sz w:val="24"/>
          <w:szCs w:val="24"/>
          <w:shd w:val="clear" w:color="auto" w:fill="FFFFFF"/>
          <w:lang w:val="uk-UA"/>
        </w:rPr>
        <w:t xml:space="preserve">Просимо зобов’язати Замовника змінити умови тендерної документації відповідно до задекларованих Концерном </w:t>
      </w:r>
      <w:r>
        <w:rPr>
          <w:rFonts w:ascii="Times New Roman" w:hAnsi="Times New Roman" w:cs="Times New Roman"/>
          <w:sz w:val="24"/>
          <w:szCs w:val="24"/>
          <w:shd w:val="clear" w:color="auto" w:fill="FFFFFF"/>
          <w:lang w:val="uk-UA"/>
        </w:rPr>
        <w:t>У</w:t>
      </w:r>
      <w:r w:rsidRPr="00E85FEE">
        <w:rPr>
          <w:rFonts w:ascii="Times New Roman" w:hAnsi="Times New Roman" w:cs="Times New Roman"/>
          <w:sz w:val="24"/>
          <w:szCs w:val="24"/>
          <w:shd w:val="clear" w:color="auto" w:fill="FFFFFF"/>
          <w:lang w:val="uk-UA"/>
        </w:rPr>
        <w:t xml:space="preserve">КРОБРОНПРОМ принципам </w:t>
      </w:r>
      <w:r w:rsidRPr="00E85FEE">
        <w:rPr>
          <w:rFonts w:ascii="Times New Roman" w:hAnsi="Times New Roman" w:cs="Times New Roman"/>
          <w:sz w:val="24"/>
          <w:szCs w:val="24"/>
          <w:shd w:val="clear" w:color="auto" w:fill="FFFFFF"/>
          <w:lang w:val="uk-UA"/>
        </w:rPr>
        <w:t>забезпечити ефективність закупівель, шляхом максимальної конкуренції, відкритості та рівних умов гри для всіх учасників.</w:t>
      </w:r>
      <w:r w:rsidRPr="00E85FEE">
        <w:rPr>
          <w:rFonts w:ascii="Times New Roman" w:hAnsi="Times New Roman" w:cs="Times New Roman"/>
          <w:sz w:val="24"/>
          <w:szCs w:val="24"/>
          <w:shd w:val="clear" w:color="auto" w:fill="FFFFFF"/>
          <w:lang w:val="uk-UA"/>
        </w:rPr>
        <w:t xml:space="preserve"> </w:t>
      </w:r>
    </w:p>
    <w:p w:rsidR="00E80A3E" w:rsidRPr="00E85FEE" w:rsidRDefault="00E80A3E">
      <w:pPr>
        <w:rPr>
          <w:lang w:val="uk-UA"/>
        </w:rPr>
      </w:pPr>
    </w:p>
    <w:p w:rsidR="00E80A3E" w:rsidRPr="00E85FEE" w:rsidRDefault="00E85FEE">
      <w:pPr>
        <w:rPr>
          <w:rFonts w:ascii="Times New Roman" w:hAnsi="Times New Roman" w:cs="Times New Roman"/>
          <w:b/>
          <w:sz w:val="24"/>
          <w:szCs w:val="24"/>
          <w:lang w:val="uk-UA"/>
        </w:rPr>
      </w:pPr>
      <w:r w:rsidRPr="00E85FEE">
        <w:rPr>
          <w:rFonts w:ascii="Times New Roman" w:hAnsi="Times New Roman" w:cs="Times New Roman"/>
          <w:b/>
          <w:sz w:val="24"/>
          <w:szCs w:val="24"/>
          <w:lang w:val="uk-UA"/>
        </w:rPr>
        <w:t xml:space="preserve">ФОП </w:t>
      </w:r>
      <w:proofErr w:type="spellStart"/>
      <w:r w:rsidRPr="00E85FEE">
        <w:rPr>
          <w:rFonts w:ascii="Times New Roman" w:hAnsi="Times New Roman" w:cs="Times New Roman"/>
          <w:b/>
          <w:sz w:val="24"/>
          <w:szCs w:val="24"/>
          <w:lang w:val="uk-UA"/>
        </w:rPr>
        <w:t>Райченко</w:t>
      </w:r>
      <w:proofErr w:type="spellEnd"/>
      <w:r w:rsidRPr="00E85FEE">
        <w:rPr>
          <w:rFonts w:ascii="Times New Roman" w:hAnsi="Times New Roman" w:cs="Times New Roman"/>
          <w:b/>
          <w:sz w:val="24"/>
          <w:szCs w:val="24"/>
          <w:lang w:val="uk-UA"/>
        </w:rPr>
        <w:t xml:space="preserve"> Володимир Сергійович</w:t>
      </w:r>
    </w:p>
    <w:p w:rsidR="00E85FEE" w:rsidRPr="00E85FEE" w:rsidRDefault="00E85FEE">
      <w:pPr>
        <w:rPr>
          <w:lang w:val="uk-UA"/>
        </w:rPr>
      </w:pPr>
    </w:p>
    <w:p w:rsidR="00E80A3E" w:rsidRPr="00E85FEE" w:rsidRDefault="00E80A3E">
      <w:pPr>
        <w:rPr>
          <w:lang w:val="uk-UA"/>
        </w:rPr>
      </w:pPr>
    </w:p>
    <w:p w:rsidR="00E80A3E" w:rsidRPr="00E85FEE" w:rsidRDefault="00E80A3E">
      <w:pPr>
        <w:rPr>
          <w:lang w:val="uk-UA"/>
        </w:rPr>
      </w:pPr>
    </w:p>
    <w:sectPr w:rsidR="00E80A3E" w:rsidRPr="00E85F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7E"/>
    <w:rsid w:val="00CB24D7"/>
    <w:rsid w:val="00DC26AD"/>
    <w:rsid w:val="00E80A3E"/>
    <w:rsid w:val="00E85FEE"/>
    <w:rsid w:val="00E91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80A3E"/>
    <w:rPr>
      <w:color w:val="0000FF"/>
      <w:u w:val="single"/>
    </w:rPr>
  </w:style>
  <w:style w:type="paragraph" w:styleId="a4">
    <w:name w:val="Balloon Text"/>
    <w:basedOn w:val="a"/>
    <w:link w:val="a5"/>
    <w:uiPriority w:val="99"/>
    <w:semiHidden/>
    <w:unhideWhenUsed/>
    <w:rsid w:val="00DC26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26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80A3E"/>
    <w:rPr>
      <w:color w:val="0000FF"/>
      <w:u w:val="single"/>
    </w:rPr>
  </w:style>
  <w:style w:type="paragraph" w:styleId="a4">
    <w:name w:val="Balloon Text"/>
    <w:basedOn w:val="a"/>
    <w:link w:val="a5"/>
    <w:uiPriority w:val="99"/>
    <w:semiHidden/>
    <w:unhideWhenUsed/>
    <w:rsid w:val="00DC26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26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ozorro.gov.ua/tender/UA-2021-11-29-000057-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2021-12-02T00:49:00Z</cp:lastPrinted>
  <dcterms:created xsi:type="dcterms:W3CDTF">2021-12-02T01:01:00Z</dcterms:created>
  <dcterms:modified xsi:type="dcterms:W3CDTF">2021-12-02T01:01:00Z</dcterms:modified>
</cp:coreProperties>
</file>